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kern w:val="36"/>
          <w:sz w:val="26"/>
          <w:szCs w:val="26"/>
        </w:rPr>
      </w:pPr>
    </w:p>
    <w:p w:rsid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B32" w:rsidRPr="0037472C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kern w:val="36"/>
          <w:sz w:val="26"/>
          <w:szCs w:val="26"/>
        </w:rPr>
      </w:pPr>
    </w:p>
    <w:p w:rsidR="00522B32" w:rsidRP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522B32">
        <w:rPr>
          <w:b/>
          <w:kern w:val="36"/>
          <w:sz w:val="26"/>
          <w:szCs w:val="26"/>
        </w:rPr>
        <w:t>АДМИНИСТРАЦИЯ УСТЬ-КУБИНСКОГО</w:t>
      </w:r>
    </w:p>
    <w:p w:rsidR="00522B32" w:rsidRP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522B32">
        <w:rPr>
          <w:b/>
          <w:kern w:val="36"/>
          <w:sz w:val="26"/>
          <w:szCs w:val="26"/>
        </w:rPr>
        <w:t>МУНИЦИПАЛЬНОГО РАЙОНА</w:t>
      </w:r>
    </w:p>
    <w:p w:rsidR="00522B32" w:rsidRP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522B32" w:rsidRP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522B32">
        <w:rPr>
          <w:b/>
          <w:kern w:val="36"/>
          <w:sz w:val="26"/>
          <w:szCs w:val="26"/>
        </w:rPr>
        <w:t>ПОСТАНОВЛЕНИЕ</w:t>
      </w:r>
    </w:p>
    <w:p w:rsidR="00522B32" w:rsidRP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522B32" w:rsidRPr="00522B32" w:rsidRDefault="00522B32" w:rsidP="00522B3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522B32">
        <w:rPr>
          <w:kern w:val="36"/>
          <w:sz w:val="26"/>
          <w:szCs w:val="26"/>
        </w:rPr>
        <w:t>с. Устье</w:t>
      </w:r>
    </w:p>
    <w:p w:rsidR="00522B32" w:rsidRP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522B32" w:rsidRDefault="0043031E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от 16.12.2019                                                                                              № 1248</w:t>
      </w:r>
    </w:p>
    <w:p w:rsidR="0043031E" w:rsidRPr="00522B32" w:rsidRDefault="0043031E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522B32" w:rsidRPr="00522B32" w:rsidRDefault="00522B32" w:rsidP="0052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522B32">
        <w:rPr>
          <w:rFonts w:eastAsiaTheme="minorEastAsia"/>
          <w:sz w:val="26"/>
          <w:szCs w:val="26"/>
        </w:rPr>
        <w:t>О внесении изменений в постановление администрации района от 25 апреля 2019 года № 387 «Об утверждении административного регламента предоставления муниципальной услуги по предоставлению отдельным категориям граждан земельных участков, находящихся в муниципальной собственности, либо государственная собственность на которые не разграничена, в собственность бесплатно»</w:t>
      </w:r>
    </w:p>
    <w:p w:rsidR="00522B32" w:rsidRPr="00522B32" w:rsidRDefault="00522B32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522B32" w:rsidRPr="00522B32" w:rsidRDefault="00522B32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22B32">
        <w:rPr>
          <w:rFonts w:eastAsiaTheme="minorEastAsia"/>
          <w:sz w:val="26"/>
          <w:szCs w:val="26"/>
        </w:rPr>
        <w:t>В соответствии с Федеральным законом от 27 июля 2010 года №210-ФЗ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ст.43 Устава района администрация района</w:t>
      </w:r>
    </w:p>
    <w:p w:rsidR="00522B32" w:rsidRPr="00522B32" w:rsidRDefault="00522B32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522B32">
        <w:rPr>
          <w:rFonts w:eastAsiaTheme="minorEastAsia"/>
          <w:b/>
          <w:sz w:val="26"/>
          <w:szCs w:val="26"/>
        </w:rPr>
        <w:t>ПОСТАНОВЛЯЕТ:</w:t>
      </w:r>
    </w:p>
    <w:p w:rsidR="00522B32" w:rsidRPr="00522B32" w:rsidRDefault="00522B32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22B32">
        <w:rPr>
          <w:rFonts w:eastAsiaTheme="minorEastAsia"/>
          <w:sz w:val="26"/>
          <w:szCs w:val="26"/>
        </w:rPr>
        <w:t xml:space="preserve">1. Внести в </w:t>
      </w:r>
      <w:r w:rsidRPr="00522B32">
        <w:rPr>
          <w:sz w:val="26"/>
          <w:szCs w:val="26"/>
        </w:rPr>
        <w:t>административный регламент</w:t>
      </w:r>
      <w:r w:rsidRPr="00522B32">
        <w:rPr>
          <w:b/>
          <w:sz w:val="26"/>
          <w:szCs w:val="26"/>
        </w:rPr>
        <w:t xml:space="preserve"> </w:t>
      </w:r>
      <w:r w:rsidRPr="00522B32">
        <w:rPr>
          <w:rStyle w:val="3"/>
          <w:rFonts w:ascii="Times New Roman" w:hAnsi="Times New Roman" w:cs="Times New Roman"/>
          <w:b w:val="0"/>
        </w:rPr>
        <w:t>предоставления муниципальной</w:t>
      </w:r>
      <w:r w:rsidRPr="00522B32">
        <w:rPr>
          <w:rStyle w:val="3"/>
          <w:rFonts w:ascii="Times New Roman" w:hAnsi="Times New Roman" w:cs="Times New Roman"/>
        </w:rPr>
        <w:t xml:space="preserve"> </w:t>
      </w:r>
      <w:r w:rsidRPr="00522B32">
        <w:rPr>
          <w:rStyle w:val="3"/>
          <w:rFonts w:ascii="Times New Roman" w:hAnsi="Times New Roman" w:cs="Times New Roman"/>
          <w:b w:val="0"/>
        </w:rPr>
        <w:t>услуги по</w:t>
      </w:r>
      <w:r w:rsidRPr="00522B32">
        <w:rPr>
          <w:rFonts w:eastAsiaTheme="minorEastAsia"/>
          <w:sz w:val="26"/>
          <w:szCs w:val="26"/>
        </w:rPr>
        <w:t xml:space="preserve"> предоставлению отдельным категориям граждан земельных участков, находящихся в муниципальной собственности, либо государственная собственность на которые не разграничена, в собственность бесплатно,</w:t>
      </w:r>
      <w:r w:rsidRPr="00522B32">
        <w:rPr>
          <w:rStyle w:val="3"/>
          <w:rFonts w:ascii="Times New Roman" w:hAnsi="Times New Roman" w:cs="Times New Roman"/>
        </w:rPr>
        <w:t xml:space="preserve"> </w:t>
      </w:r>
      <w:r w:rsidRPr="00522B32">
        <w:rPr>
          <w:rStyle w:val="3"/>
          <w:rFonts w:ascii="Times New Roman" w:hAnsi="Times New Roman" w:cs="Times New Roman"/>
          <w:b w:val="0"/>
        </w:rPr>
        <w:t>утвержденный постановлением администрации района</w:t>
      </w:r>
      <w:r w:rsidRPr="00522B32">
        <w:rPr>
          <w:rStyle w:val="3"/>
          <w:rFonts w:ascii="Times New Roman" w:hAnsi="Times New Roman" w:cs="Times New Roman"/>
        </w:rPr>
        <w:t xml:space="preserve"> </w:t>
      </w:r>
      <w:r w:rsidRPr="00522B32">
        <w:rPr>
          <w:rFonts w:eastAsiaTheme="minorEastAsia"/>
          <w:sz w:val="26"/>
          <w:szCs w:val="26"/>
        </w:rPr>
        <w:t>от  25 апреля 2019 года № 387 «Об утверждении административного регламента предоставления муниципальной услуги по предоставлению отдельным категориям граждан земельных участков, находящихся в муниципальной собственности, либо государственная собственность на которые не разграничена, в собственность бесплатно», следующие изменения:</w:t>
      </w:r>
    </w:p>
    <w:p w:rsidR="00522B32" w:rsidRPr="00522B32" w:rsidRDefault="00522B32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22B32">
        <w:rPr>
          <w:rFonts w:eastAsiaTheme="minorEastAsia"/>
          <w:sz w:val="26"/>
          <w:szCs w:val="26"/>
        </w:rPr>
        <w:t>1.1. Подпункт 1 пункта 1.2 изложить в следующей редакции:</w:t>
      </w:r>
    </w:p>
    <w:p w:rsidR="00522B32" w:rsidRPr="00522B32" w:rsidRDefault="00522B32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6"/>
          <w:szCs w:val="26"/>
        </w:rPr>
      </w:pPr>
      <w:r w:rsidRPr="00522B32">
        <w:rPr>
          <w:rFonts w:eastAsiaTheme="minorEastAsia"/>
          <w:sz w:val="26"/>
          <w:szCs w:val="26"/>
        </w:rPr>
        <w:t>«</w:t>
      </w:r>
      <w:r w:rsidRPr="00522B32">
        <w:rPr>
          <w:rFonts w:eastAsia="Calibri"/>
          <w:sz w:val="26"/>
          <w:szCs w:val="26"/>
        </w:rPr>
        <w:t xml:space="preserve">граждане, имеющие трех и более детей (гражданами, имеющими трех и более детей на дату подачи заявления о постановке отдельных категорий граждан на учет в качестве лиц, имеющих право на предоставление земельных участков, </w:t>
      </w:r>
      <w:r w:rsidRPr="00522B32">
        <w:rPr>
          <w:spacing w:val="-4"/>
          <w:sz w:val="26"/>
          <w:szCs w:val="26"/>
        </w:rPr>
        <w:t>находящихся  в муниципальной собственности либо государственная собственность на которые не разграничена</w:t>
      </w:r>
      <w:r w:rsidRPr="00522B32">
        <w:rPr>
          <w:rFonts w:eastAsia="Calibri"/>
          <w:sz w:val="26"/>
          <w:szCs w:val="26"/>
        </w:rPr>
        <w:t xml:space="preserve">, в собственность бесплатно, </w:t>
      </w:r>
      <w:r w:rsidRPr="00522B32">
        <w:rPr>
          <w:sz w:val="26"/>
          <w:szCs w:val="26"/>
        </w:rPr>
        <w:t xml:space="preserve">считаются лица - один из родителей либо одинокая мать (отец), - имеющие трех и более детей, в том числе усыновленных (удочеренных), подопечных в приемной семье, в возрасте до восемнадцати лет, а также детей, в том числе усыновленных (удочеренных), старше восемнадцати лет, являющихся учащимися, студентами, курсантами, слушателями, обучающимися в образовательных организациях по основным образовательным программам по очной форме (детей-инвалидов независимо от </w:t>
      </w:r>
      <w:r w:rsidRPr="00522B32">
        <w:rPr>
          <w:sz w:val="26"/>
          <w:szCs w:val="26"/>
        </w:rPr>
        <w:lastRenderedPageBreak/>
        <w:t>формы получения образования и формы обучения), - до окончания ими такого обучения, но не дольше чем до достижения ими возраста двадцати трех лет</w:t>
      </w:r>
      <w:r w:rsidRPr="00522B32">
        <w:rPr>
          <w:rFonts w:eastAsia="Calibri"/>
          <w:sz w:val="26"/>
          <w:szCs w:val="26"/>
        </w:rPr>
        <w:t>)»</w:t>
      </w:r>
      <w:r w:rsidR="008821C8">
        <w:rPr>
          <w:rFonts w:eastAsia="Calibri"/>
          <w:sz w:val="26"/>
          <w:szCs w:val="26"/>
        </w:rPr>
        <w:t>.</w:t>
      </w:r>
    </w:p>
    <w:p w:rsidR="00522B32" w:rsidRPr="00522B32" w:rsidRDefault="008821C8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="Calibri"/>
          <w:sz w:val="26"/>
          <w:szCs w:val="26"/>
        </w:rPr>
        <w:t>1.2. Пункт 1.6</w:t>
      </w:r>
      <w:r w:rsidR="00522B32" w:rsidRPr="00522B32">
        <w:rPr>
          <w:rFonts w:eastAsia="Calibri"/>
          <w:sz w:val="26"/>
          <w:szCs w:val="26"/>
        </w:rPr>
        <w:t xml:space="preserve"> признать утратившим силу.</w:t>
      </w:r>
    </w:p>
    <w:p w:rsidR="00522B32" w:rsidRPr="00522B32" w:rsidRDefault="00522B32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22B32">
        <w:rPr>
          <w:rFonts w:eastAsiaTheme="minorEastAsia"/>
          <w:sz w:val="26"/>
          <w:szCs w:val="26"/>
        </w:rPr>
        <w:t>1.3. Абзац третий  подпункта 1.8.1 изложить в следующей редакции:</w:t>
      </w:r>
    </w:p>
    <w:p w:rsidR="00522B32" w:rsidRPr="00522B32" w:rsidRDefault="00522B32" w:rsidP="00522B32">
      <w:pPr>
        <w:ind w:firstLine="720"/>
        <w:jc w:val="both"/>
        <w:rPr>
          <w:sz w:val="26"/>
          <w:szCs w:val="26"/>
        </w:rPr>
      </w:pPr>
      <w:r w:rsidRPr="00522B32">
        <w:rPr>
          <w:rFonts w:eastAsiaTheme="minorEastAsia"/>
          <w:sz w:val="26"/>
          <w:szCs w:val="26"/>
        </w:rPr>
        <w:t>«</w:t>
      </w:r>
      <w:r w:rsidRPr="00522B32">
        <w:rPr>
          <w:sz w:val="26"/>
          <w:szCs w:val="26"/>
        </w:rPr>
        <w:t>В случае если для подготовки ответа требуется более продолжительное время, специалист, ответственный за информирование, предлагает заинтересованным лицам перезвонить в определенный день и в определенное время, но не позднее 3 рабочих дней со дня обращения. К назначенному сроку должен быть подготовлен ответ по вопросам заявителей, в случае необходимости ответ готовится при взаимодействии с должностными лицами структурных подразделений органов и организаций, участвующих в предоставлении муниципальной услуги.</w:t>
      </w:r>
    </w:p>
    <w:p w:rsidR="00522B32" w:rsidRPr="00522B32" w:rsidRDefault="00522B32" w:rsidP="00522B32">
      <w:pPr>
        <w:ind w:firstLine="720"/>
        <w:jc w:val="both"/>
        <w:rPr>
          <w:sz w:val="26"/>
          <w:szCs w:val="26"/>
        </w:rPr>
      </w:pPr>
      <w:r w:rsidRPr="00522B32">
        <w:rPr>
          <w:sz w:val="26"/>
          <w:szCs w:val="26"/>
        </w:rPr>
        <w:t xml:space="preserve">В случае если предоставление информации, необходимой заявителю, не представляется возможным посредством телефона, сотрудник </w:t>
      </w:r>
      <w:r w:rsidRPr="00522B32">
        <w:rPr>
          <w:i/>
          <w:sz w:val="26"/>
          <w:szCs w:val="26"/>
        </w:rPr>
        <w:t>Уполномоченного органа/</w:t>
      </w:r>
      <w:r w:rsidRPr="00522B32">
        <w:rPr>
          <w:sz w:val="26"/>
          <w:szCs w:val="26"/>
        </w:rPr>
        <w:t xml:space="preserve"> МФЦ, принявший телефонный звонок, разъясняет заявителю право обратиться с письменным обращением в Уполномоченный орган и тр</w:t>
      </w:r>
      <w:r w:rsidR="008821C8">
        <w:rPr>
          <w:sz w:val="26"/>
          <w:szCs w:val="26"/>
        </w:rPr>
        <w:t>ебования к оформлению обращения</w:t>
      </w:r>
      <w:r w:rsidRPr="00522B32">
        <w:rPr>
          <w:sz w:val="26"/>
          <w:szCs w:val="26"/>
        </w:rPr>
        <w:t>»</w:t>
      </w:r>
      <w:r w:rsidR="008821C8">
        <w:rPr>
          <w:sz w:val="26"/>
          <w:szCs w:val="26"/>
        </w:rPr>
        <w:t>.</w:t>
      </w:r>
    </w:p>
    <w:p w:rsidR="00522B32" w:rsidRPr="00522B32" w:rsidRDefault="00522B32" w:rsidP="00522B32">
      <w:pPr>
        <w:ind w:firstLine="720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1.4. Подпункт «в» пункта 2.8 изложить в следующей редакции: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«</w:t>
      </w:r>
      <w:r w:rsidRPr="00522B32">
        <w:rPr>
          <w:rFonts w:eastAsia="Calibri"/>
          <w:sz w:val="26"/>
          <w:szCs w:val="26"/>
        </w:rPr>
        <w:t xml:space="preserve">в) </w:t>
      </w:r>
      <w:r w:rsidRPr="00522B32">
        <w:rPr>
          <w:sz w:val="26"/>
          <w:szCs w:val="26"/>
        </w:rPr>
        <w:t>копия вступившего в законную силу решения суда общей юрисдикции об установлении факта подтверждающего постоянное проживание гражданина на территории области</w:t>
      </w:r>
      <w:r w:rsidR="008821C8">
        <w:rPr>
          <w:sz w:val="26"/>
          <w:szCs w:val="26"/>
        </w:rPr>
        <w:t>, имеющего юридическое значение</w:t>
      </w:r>
      <w:r w:rsidRPr="00522B32">
        <w:rPr>
          <w:sz w:val="26"/>
          <w:szCs w:val="26"/>
        </w:rPr>
        <w:t>»</w:t>
      </w:r>
      <w:r w:rsidR="008821C8">
        <w:rPr>
          <w:sz w:val="26"/>
          <w:szCs w:val="26"/>
        </w:rPr>
        <w:t>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1.5. В пункте 2.14 абзацы третий, четвертый, пятый, шестой изложить в следующей редакции: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«сведения о фактах лишения родительских прав или ограничения в родительских правах, отмены усыновления (удочерения), прекращения опеки (попечительства) – в отношении заявителей, указанных в подпункте</w:t>
      </w:r>
      <w:r w:rsidR="00B96AC2">
        <w:rPr>
          <w:sz w:val="26"/>
          <w:szCs w:val="26"/>
        </w:rPr>
        <w:t xml:space="preserve"> 1</w:t>
      </w:r>
      <w:r w:rsidRPr="00522B32">
        <w:rPr>
          <w:sz w:val="26"/>
          <w:szCs w:val="26"/>
        </w:rPr>
        <w:t xml:space="preserve"> пункта 1.2 настоящего административного регламента;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данные о браке (разводе) заявителя – в отношении заявителей, указанных в подпункте</w:t>
      </w:r>
      <w:r w:rsidR="00B96AC2">
        <w:rPr>
          <w:sz w:val="26"/>
          <w:szCs w:val="26"/>
        </w:rPr>
        <w:t xml:space="preserve"> 1</w:t>
      </w:r>
      <w:r w:rsidRPr="00522B32">
        <w:rPr>
          <w:sz w:val="26"/>
          <w:szCs w:val="26"/>
        </w:rPr>
        <w:t xml:space="preserve"> пункта 1.2 настоящего административного регламента;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данные о лице, на чье имя выдано удостоверение многодетной семьи на момент регистрации заявления о предоставлении земельного участка – в отношении заявителей, указанных в подпункте</w:t>
      </w:r>
      <w:r w:rsidR="00B96AC2">
        <w:rPr>
          <w:sz w:val="26"/>
          <w:szCs w:val="26"/>
        </w:rPr>
        <w:t xml:space="preserve"> 1</w:t>
      </w:r>
      <w:r w:rsidRPr="00522B32">
        <w:rPr>
          <w:sz w:val="26"/>
          <w:szCs w:val="26"/>
        </w:rPr>
        <w:t xml:space="preserve"> пункта 1.2 настоящего административного регламент;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 xml:space="preserve">копию решения об исключении гражданина из реестра пострадавших граждан по основаниям, предусмотренным </w:t>
      </w:r>
      <w:hyperlink r:id="rId7" w:history="1">
        <w:r w:rsidRPr="008821C8">
          <w:rPr>
            <w:rStyle w:val="a6"/>
            <w:color w:val="auto"/>
            <w:sz w:val="26"/>
            <w:szCs w:val="26"/>
            <w:u w:val="none"/>
          </w:rPr>
          <w:t>подпунктом 3 пункта 12</w:t>
        </w:r>
      </w:hyperlink>
      <w:r w:rsidRPr="00522B32">
        <w:rPr>
          <w:sz w:val="26"/>
          <w:szCs w:val="26"/>
        </w:rPr>
        <w:t xml:space="preserve"> Правил ведения реестра пострадавших граждан, утвержденных приказом Минстроя России от 12 августа 2016 года № 560/пр «Об утверждении критериев отнесения граждан, чьи денежные средства привлечены для строительства многоквартирных домов и чьи права нарушены, к числу пострадавших граждан и правил ведения реестра пострадавших граждан» – в отношении заявителей, указанных в подпункте</w:t>
      </w:r>
      <w:r w:rsidR="00B96AC2">
        <w:rPr>
          <w:sz w:val="26"/>
          <w:szCs w:val="26"/>
        </w:rPr>
        <w:t xml:space="preserve"> 4</w:t>
      </w:r>
      <w:r w:rsidRPr="00522B32">
        <w:rPr>
          <w:sz w:val="26"/>
          <w:szCs w:val="26"/>
        </w:rPr>
        <w:t xml:space="preserve">  пункта 1.2 настояще</w:t>
      </w:r>
      <w:r w:rsidR="008821C8">
        <w:rPr>
          <w:sz w:val="26"/>
          <w:szCs w:val="26"/>
        </w:rPr>
        <w:t>го административного регламента</w:t>
      </w:r>
      <w:r w:rsidRPr="00522B32">
        <w:rPr>
          <w:sz w:val="26"/>
          <w:szCs w:val="26"/>
        </w:rPr>
        <w:t>»</w:t>
      </w:r>
      <w:r w:rsidR="008821C8">
        <w:rPr>
          <w:sz w:val="26"/>
          <w:szCs w:val="26"/>
        </w:rPr>
        <w:t>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1.6. Административный регламент дополнить пунктом 2.16.1 следующего содержания:</w:t>
      </w:r>
    </w:p>
    <w:p w:rsidR="00522B32" w:rsidRPr="00522B32" w:rsidRDefault="00522B32" w:rsidP="00522B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 xml:space="preserve">«2.16.1. Документы, указанные в </w:t>
      </w:r>
      <w:hyperlink w:anchor="P196" w:history="1">
        <w:r w:rsidRPr="00522B32">
          <w:rPr>
            <w:sz w:val="26"/>
            <w:szCs w:val="26"/>
          </w:rPr>
          <w:t>пункте 2.14</w:t>
        </w:r>
      </w:hyperlink>
      <w:r w:rsidRPr="00522B32">
        <w:rPr>
          <w:sz w:val="26"/>
          <w:szCs w:val="26"/>
        </w:rPr>
        <w:t xml:space="preserve"> настоящего административного регламента, могут быть представлены заявителем в Уполномоченный орган (МФЦ) лично или посредством почтовой связи на бумажном носителе либо в форме электронного документа с использованием информационно-телекоммуникационной сети «Интернет» (с использованием Регионального портала либо путем направления электронного документа на официальную электронну</w:t>
      </w:r>
      <w:r w:rsidR="008821C8">
        <w:rPr>
          <w:sz w:val="26"/>
          <w:szCs w:val="26"/>
        </w:rPr>
        <w:t>ю почту Уполномоченного органа)</w:t>
      </w:r>
      <w:r w:rsidRPr="00522B32">
        <w:rPr>
          <w:sz w:val="26"/>
          <w:szCs w:val="26"/>
        </w:rPr>
        <w:t>»</w:t>
      </w:r>
      <w:r w:rsidR="008821C8">
        <w:rPr>
          <w:sz w:val="26"/>
          <w:szCs w:val="26"/>
        </w:rPr>
        <w:t>.</w:t>
      </w:r>
    </w:p>
    <w:p w:rsidR="00522B32" w:rsidRPr="00522B32" w:rsidRDefault="00522B32" w:rsidP="00522B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1.7. Пункт 2.19 признать утратившим силу.</w:t>
      </w:r>
    </w:p>
    <w:p w:rsidR="00522B32" w:rsidRPr="00522B32" w:rsidRDefault="00522B32" w:rsidP="00522B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1.8. Пункт 2.21 изложить в следующей редакции:</w:t>
      </w:r>
    </w:p>
    <w:p w:rsidR="00522B32" w:rsidRPr="00522B32" w:rsidRDefault="00522B32" w:rsidP="00522B32">
      <w:pPr>
        <w:ind w:firstLine="709"/>
        <w:jc w:val="both"/>
        <w:rPr>
          <w:rFonts w:eastAsia="Calibri"/>
          <w:sz w:val="26"/>
          <w:szCs w:val="26"/>
        </w:rPr>
      </w:pPr>
      <w:r w:rsidRPr="00522B32">
        <w:rPr>
          <w:sz w:val="26"/>
          <w:szCs w:val="26"/>
        </w:rPr>
        <w:t>«</w:t>
      </w:r>
      <w:r w:rsidRPr="00522B32">
        <w:rPr>
          <w:spacing w:val="-4"/>
          <w:sz w:val="26"/>
          <w:szCs w:val="26"/>
        </w:rPr>
        <w:t xml:space="preserve">2.21 Основаниями для отказа в предоставлении </w:t>
      </w:r>
      <w:r w:rsidRPr="00522B32">
        <w:rPr>
          <w:rFonts w:eastAsia="Calibri"/>
          <w:sz w:val="26"/>
          <w:szCs w:val="26"/>
        </w:rPr>
        <w:t xml:space="preserve">отдельным категориям граждан земельных участков, </w:t>
      </w:r>
      <w:r w:rsidRPr="00522B32">
        <w:rPr>
          <w:spacing w:val="-4"/>
          <w:sz w:val="26"/>
          <w:szCs w:val="26"/>
        </w:rPr>
        <w:t>находящихся  в муниципальной собственности либо государственная собственность на которые не разграничена,</w:t>
      </w:r>
      <w:r w:rsidRPr="00522B32">
        <w:rPr>
          <w:rFonts w:eastAsia="Calibri"/>
          <w:sz w:val="26"/>
          <w:szCs w:val="26"/>
        </w:rPr>
        <w:t xml:space="preserve"> в собственность бесплатно являются: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rFonts w:eastAsia="Calibri"/>
          <w:sz w:val="26"/>
          <w:szCs w:val="26"/>
        </w:rPr>
        <w:t xml:space="preserve">а) с заявлением </w:t>
      </w:r>
      <w:r w:rsidRPr="00522B32">
        <w:rPr>
          <w:sz w:val="26"/>
          <w:szCs w:val="26"/>
        </w:rPr>
        <w:t>о постановке на учет обратился гражданин, не относящийся к категориям граждан, указанных в пункте 1.2 настоящего административного регламента;</w:t>
      </w:r>
    </w:p>
    <w:p w:rsidR="00522B32" w:rsidRPr="00522B32" w:rsidRDefault="00522B32" w:rsidP="00522B3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522B32">
        <w:rPr>
          <w:rFonts w:eastAsia="Calibri"/>
          <w:sz w:val="26"/>
          <w:szCs w:val="26"/>
        </w:rPr>
        <w:t>б) не представлены документы, указанные в пункте 2.8 настоящего административного регламента;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 xml:space="preserve">в) право на получение земельного участка в собственность бесплатно в соответствии с федеральными законами и законами области реализовано ранее, за исключением случаев предоставления земельных участков в соответствии с </w:t>
      </w:r>
      <w:hyperlink r:id="rId8" w:history="1">
        <w:r w:rsidRPr="00522B32">
          <w:rPr>
            <w:sz w:val="26"/>
            <w:szCs w:val="26"/>
          </w:rPr>
          <w:t>законом</w:t>
        </w:r>
      </w:hyperlink>
      <w:r w:rsidRPr="00522B32">
        <w:rPr>
          <w:sz w:val="26"/>
          <w:szCs w:val="26"/>
        </w:rPr>
        <w:t xml:space="preserve"> области от 28 декабря 2018 года № 4476-ОЗ «Об особенностях предоставления земельных участков из фонда перераспределения земель сельскохозяйственного назначения на территории Вологодской области»;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г) право на получение земельного участка в собственность бесплатно реализовано одним из родителей, в случае если родители, указанные в подпункте  пункта 1.2 настоящего административного регламента, бы</w:t>
      </w:r>
      <w:r w:rsidR="008821C8">
        <w:rPr>
          <w:sz w:val="26"/>
          <w:szCs w:val="26"/>
        </w:rPr>
        <w:t>ли поставлены на учет совместно</w:t>
      </w:r>
      <w:r w:rsidRPr="00522B32">
        <w:rPr>
          <w:sz w:val="26"/>
          <w:szCs w:val="26"/>
        </w:rPr>
        <w:t>»</w:t>
      </w:r>
      <w:r w:rsidR="008821C8">
        <w:rPr>
          <w:sz w:val="26"/>
          <w:szCs w:val="26"/>
        </w:rPr>
        <w:t>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 xml:space="preserve">1.9. Пункт 2.22 </w:t>
      </w:r>
      <w:r w:rsidR="008821C8">
        <w:rPr>
          <w:sz w:val="26"/>
          <w:szCs w:val="26"/>
        </w:rPr>
        <w:t>изложить в следующей редакции.</w:t>
      </w:r>
    </w:p>
    <w:p w:rsidR="00522B32" w:rsidRPr="00522B32" w:rsidRDefault="00E91A3E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 xml:space="preserve"> </w:t>
      </w:r>
      <w:r w:rsidR="00522B32" w:rsidRPr="00522B32">
        <w:rPr>
          <w:sz w:val="26"/>
          <w:szCs w:val="26"/>
        </w:rPr>
        <w:t>«2.22. Не являются основанием для отказа в предоставлении земельного участка в собственность бесплатно заявителю, указанному в подпункте 1 пункта 1.2 настоящего административного регламента, случаи: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а) смерти ребенка;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б) признания ребенка судом безвестно отсутствующим или объявления его умершим;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в) достижения детьми совершеннолетнего возраста;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г) снятие гражданина с учета граждан, нуждающихся в жилых помещениях, или утрата у гражданина оснований для постановки его на данный учет.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2.22.1. Не являются основанием для отказа в предоставлении земельного участка в собственность бесплатно заявителю, указанному в подпункте 2 пункта 1.2 настоящего административного регламента, после принятия Уполномоченным органом решения о постановке такого гражданина на учет случаи: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а) приобретения в собственность жилого помещения, расположенного в сельском (городском) поселении по месту нахождения утраченного в результате чрезвычайной ситуации жилого помещения;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б) приобретения в собственность или получения на ином праве земельных участков, виды разрешенного использования которых допускают возведение жилого дома, не предназначенного для раздела на квартиры, расположенных в сельском (городском) поселении по месту нахождения утраченного в результате чрезвычайной ситуации жилого помещения.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2.22.2. Не является основанием для отказа в предоставлении земельного участка в собственность бесплатно заявителю, указанному в подпункте 3 пункта 1.2 настоящего административного регламента, прекращение бессрочного трудового договора либо трудового договора, заключенного на срок не менее пяти лет, в случае, если такой гражданин проработал не менее 5 лет по указанному договору»</w:t>
      </w:r>
      <w:r w:rsidR="00E91A3E">
        <w:rPr>
          <w:sz w:val="26"/>
          <w:szCs w:val="26"/>
        </w:rPr>
        <w:t>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1.1</w:t>
      </w:r>
      <w:r w:rsidR="00E91A3E">
        <w:rPr>
          <w:sz w:val="26"/>
          <w:szCs w:val="26"/>
        </w:rPr>
        <w:t>0</w:t>
      </w:r>
      <w:r w:rsidRPr="00522B32">
        <w:rPr>
          <w:sz w:val="26"/>
          <w:szCs w:val="26"/>
        </w:rPr>
        <w:t>. Раздел «</w:t>
      </w:r>
      <w:r w:rsidRPr="00522B32">
        <w:rPr>
          <w:iCs/>
          <w:sz w:val="26"/>
          <w:szCs w:val="26"/>
        </w:rPr>
        <w:t>Требования к помещениям, в которых предоставляется муниципальная услуга,</w:t>
      </w:r>
      <w:r w:rsidRPr="00522B32">
        <w:rPr>
          <w:sz w:val="26"/>
          <w:szCs w:val="26"/>
        </w:rPr>
        <w:t xml:space="preserve">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лиц с ограниченными возможностями здоровья указанных объектов» изложить в следующей редакции: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«</w:t>
      </w:r>
      <w:r w:rsidRPr="00522B32">
        <w:rPr>
          <w:iCs/>
          <w:sz w:val="26"/>
          <w:szCs w:val="26"/>
        </w:rPr>
        <w:t>Требования к помещениям, в которых предоставляется муниципальная услуга,</w:t>
      </w:r>
      <w:r w:rsidRPr="00522B32">
        <w:rPr>
          <w:sz w:val="26"/>
          <w:szCs w:val="26"/>
        </w:rPr>
        <w:t xml:space="preserve"> к залу ожидания, местам для заполнения запросов о предоставлении муниципальной услуги, информационными стендами с образцами их заполнения и перечнем документов, необходимых для предоставления муниципальной услуги, 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22B32" w:rsidRPr="00522B32" w:rsidRDefault="00522B32" w:rsidP="00522B3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2.27. Центральный вход в здание Уполномоченного органа, в котором предоставляется муниципальная услуга, оборудуется вывеской, содержащей информацию о наименовании и режиме работы Уполномоченного органа.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Вход в здание, в котором предоставляется муниципальная услуга, оборудуется в соответствии с требованиями, обеспечивающими возможность беспрепятственного входа инвалидов в здание и выхода из него (пандус, поручни).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2.28. Гражданам, относящимся к категории инвалидов, включая инвалидов, использующих кресла-коляски и собак-проводников, обеспечиваются: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возможность самостоятельного передвижения по зданию, в котором предоставляется муниципальная услуга, в целях доступа к месту предоставления услуги, в том числе с помощью сотрудников Уполномоченного органа;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возможность посадки в транспортное средство и высадки из него перед входом в здание, где предоставляется муниципальная услуга, в том числе с использованием кресла-коляски и при необходимости с помощью сотрудников Уполномоченного органа;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сопровождение инвалидов, имеющих стойкие нарушения функций зрения и самостоятельного передвижения, по территории здания, в котором предоставляется муниципальная услуга;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содействие инвалиду при входе в здание, в котором предоставляется муниципальная услуга, и выходе из него, информирование инвалида о доступных маршрутах общественного транспорта;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надлежащее размещение носителей информации,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жизнедеятельности, в том числе дублирование необходимой для получения муниципальная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обеспечение допуска в здание, в котором предоставляется муниципальная услуга, собаки-проводника при наличии документа, подтверждающего ее специальное обучение, выданного по форме и в порядке, утвержденн</w:t>
      </w:r>
      <w:r w:rsidR="008F0A7C">
        <w:rPr>
          <w:sz w:val="26"/>
          <w:szCs w:val="26"/>
        </w:rPr>
        <w:t>ом</w:t>
      </w:r>
      <w:r w:rsidRPr="00522B32">
        <w:rPr>
          <w:sz w:val="26"/>
          <w:szCs w:val="26"/>
        </w:rPr>
        <w:t xml:space="preserve"> </w:t>
      </w:r>
      <w:hyperlink r:id="rId9" w:history="1">
        <w:r w:rsidRPr="008F0A7C">
          <w:rPr>
            <w:rStyle w:val="a6"/>
            <w:color w:val="auto"/>
            <w:sz w:val="26"/>
            <w:szCs w:val="26"/>
            <w:u w:val="none"/>
          </w:rPr>
          <w:t>приказом</w:t>
        </w:r>
      </w:hyperlink>
      <w:r w:rsidRPr="008F0A7C">
        <w:rPr>
          <w:sz w:val="26"/>
          <w:szCs w:val="26"/>
        </w:rPr>
        <w:t xml:space="preserve"> </w:t>
      </w:r>
      <w:r w:rsidRPr="00522B32">
        <w:rPr>
          <w:sz w:val="26"/>
          <w:szCs w:val="26"/>
        </w:rPr>
        <w:t>Министерства труда и социальной защиты Российской Федерации от 22 июня 2015 года N 386н;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оказание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обеспечение при необходимости допуска в здание, в котором предоставляется муниципальная услуга, сурдопереводчика, тифлосурдопереводчика;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оказание сотрудниками Уполномоченного органа, предоставляющими муниципальную услугу, иной необходимой инвалидам помощи в преодолении барьеров, мешающих получению ими услуг наравне с другими лицами.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2.29. На территории, прилегающей к зданию, в котором предоставляется муниципальная услуга, организуются места для парковки транспортных средств, в том числе места для парковки транспортных средств инвалидов. Доступ заявителей к парковочным местам является бесплатным.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2.30. Помещения, предназначенные для предоставления муниципальная услуги, должны соответствовать санитарно-эпидемиологическим правилам и нормативам.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В помещениях Уполномоченного органа на видном месте устанавливаются схемы размещения средств пожаротушения и путей эвакуации.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2.31. Места ожидания и приема заявителей должны быть удобными, оборудованы столами, стульями, обеспечены бланками заявлений, образцами их заполнения, канцелярскими принадлежностями.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Места информирования, предназначенные для ознакомления заинтересованных лиц с информационными материалами, оборудуются информационными стендами, наглядной информацией, перечнем документов, необходимых для предоставления муниципальная услуги, а также текстом настоящего административного регламента.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Настоящий административный регламент, муниципальный правовой акт о его утверждении должны быть доступны для ознакомления на бумажных носителях.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Кабинеты, в которых осуществляется прием заявителей, оборудуются информационными табличками (вывесками) с указанием номера кабинета, наименования структурного подразделения Уполномоченного органа. Таблички на дверях кабинетов или на стенах должны быть видны посе</w:t>
      </w:r>
      <w:r w:rsidR="008F0A7C">
        <w:rPr>
          <w:sz w:val="26"/>
          <w:szCs w:val="26"/>
        </w:rPr>
        <w:t>тителям</w:t>
      </w:r>
      <w:r w:rsidRPr="00522B32">
        <w:rPr>
          <w:sz w:val="26"/>
          <w:szCs w:val="26"/>
        </w:rPr>
        <w:t>»</w:t>
      </w:r>
      <w:r w:rsidR="008F0A7C">
        <w:rPr>
          <w:sz w:val="26"/>
          <w:szCs w:val="26"/>
        </w:rPr>
        <w:t>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1.1</w:t>
      </w:r>
      <w:r w:rsidR="008F0A7C">
        <w:rPr>
          <w:sz w:val="26"/>
          <w:szCs w:val="26"/>
        </w:rPr>
        <w:t>1</w:t>
      </w:r>
      <w:r w:rsidRPr="00522B32">
        <w:rPr>
          <w:sz w:val="26"/>
          <w:szCs w:val="26"/>
        </w:rPr>
        <w:t>. Пункт 2.32 дополнить абзацем следующего содержания: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«оборудование помещений Уполномоченного органа местами хранения верхней одежды заявителей, местами общег</w:t>
      </w:r>
      <w:r w:rsidR="008F0A7C">
        <w:rPr>
          <w:sz w:val="26"/>
          <w:szCs w:val="26"/>
        </w:rPr>
        <w:t>о пользования</w:t>
      </w:r>
      <w:r w:rsidRPr="00522B32">
        <w:rPr>
          <w:sz w:val="26"/>
          <w:szCs w:val="26"/>
        </w:rPr>
        <w:t>»</w:t>
      </w:r>
      <w:r w:rsidR="008F0A7C">
        <w:rPr>
          <w:sz w:val="26"/>
          <w:szCs w:val="26"/>
        </w:rPr>
        <w:t>.</w:t>
      </w:r>
    </w:p>
    <w:p w:rsidR="00522B32" w:rsidRPr="00522B32" w:rsidRDefault="00522B32" w:rsidP="00522B32">
      <w:pPr>
        <w:ind w:firstLine="709"/>
        <w:rPr>
          <w:sz w:val="26"/>
          <w:szCs w:val="26"/>
        </w:rPr>
      </w:pPr>
      <w:r w:rsidRPr="00522B32">
        <w:rPr>
          <w:sz w:val="26"/>
          <w:szCs w:val="26"/>
        </w:rPr>
        <w:t>1.1</w:t>
      </w:r>
      <w:r w:rsidR="008F0A7C">
        <w:rPr>
          <w:sz w:val="26"/>
          <w:szCs w:val="26"/>
        </w:rPr>
        <w:t>2</w:t>
      </w:r>
      <w:r w:rsidRPr="00522B32">
        <w:rPr>
          <w:sz w:val="26"/>
          <w:szCs w:val="26"/>
        </w:rPr>
        <w:t>. Пункт 2.33 дополнить абзацем следующего содержания: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«количество взаимодействий заявителя с должностными лицами при предоставлении муниципально</w:t>
      </w:r>
      <w:r w:rsidR="008F0A7C">
        <w:rPr>
          <w:sz w:val="26"/>
          <w:szCs w:val="26"/>
        </w:rPr>
        <w:t>й услуги и их продолжительность</w:t>
      </w:r>
      <w:r w:rsidRPr="00522B32">
        <w:rPr>
          <w:sz w:val="26"/>
          <w:szCs w:val="26"/>
        </w:rPr>
        <w:t>»</w:t>
      </w:r>
      <w:r w:rsidR="008F0A7C">
        <w:rPr>
          <w:sz w:val="26"/>
          <w:szCs w:val="26"/>
        </w:rPr>
        <w:t>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1.1</w:t>
      </w:r>
      <w:r w:rsidR="008F0A7C">
        <w:rPr>
          <w:sz w:val="26"/>
          <w:szCs w:val="26"/>
        </w:rPr>
        <w:t>3</w:t>
      </w:r>
      <w:r w:rsidRPr="00522B32">
        <w:rPr>
          <w:sz w:val="26"/>
          <w:szCs w:val="26"/>
        </w:rPr>
        <w:t>. Административный регламент дополнить пунктом 2.33.1 следующего содержания: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«2.33.1. Заявителям обеспечивается возможность получения информации о ходе предоставления муниципальной услуги при личном приеме, по телефону, по электронной</w:t>
      </w:r>
      <w:r w:rsidR="008F0A7C">
        <w:rPr>
          <w:sz w:val="26"/>
          <w:szCs w:val="26"/>
        </w:rPr>
        <w:t xml:space="preserve"> почте, на Региональном портале</w:t>
      </w:r>
      <w:r w:rsidRPr="00522B32">
        <w:rPr>
          <w:sz w:val="26"/>
          <w:szCs w:val="26"/>
        </w:rPr>
        <w:t>»</w:t>
      </w:r>
      <w:r w:rsidR="008F0A7C">
        <w:rPr>
          <w:sz w:val="26"/>
          <w:szCs w:val="26"/>
        </w:rPr>
        <w:t>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1.1</w:t>
      </w:r>
      <w:r w:rsidR="00D70064">
        <w:rPr>
          <w:sz w:val="26"/>
          <w:szCs w:val="26"/>
        </w:rPr>
        <w:t>4</w:t>
      </w:r>
      <w:r w:rsidRPr="00522B32">
        <w:rPr>
          <w:sz w:val="26"/>
          <w:szCs w:val="26"/>
        </w:rPr>
        <w:t>. В</w:t>
      </w:r>
      <w:r w:rsidR="00AA4065">
        <w:rPr>
          <w:sz w:val="26"/>
          <w:szCs w:val="26"/>
        </w:rPr>
        <w:t xml:space="preserve"> абзацах 2, 3</w:t>
      </w:r>
      <w:r w:rsidRPr="00522B32">
        <w:rPr>
          <w:sz w:val="26"/>
          <w:szCs w:val="26"/>
        </w:rPr>
        <w:t xml:space="preserve"> подпункт</w:t>
      </w:r>
      <w:r w:rsidR="002C6723">
        <w:rPr>
          <w:sz w:val="26"/>
          <w:szCs w:val="26"/>
        </w:rPr>
        <w:t>а</w:t>
      </w:r>
      <w:r w:rsidRPr="00522B32">
        <w:rPr>
          <w:sz w:val="26"/>
          <w:szCs w:val="26"/>
        </w:rPr>
        <w:t xml:space="preserve"> 3.4.5 слово «постановления» заменить словом «решения».</w:t>
      </w:r>
    </w:p>
    <w:p w:rsidR="00522B32" w:rsidRPr="00522B32" w:rsidRDefault="00D70064" w:rsidP="00522B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1.15</w:t>
      </w:r>
      <w:r w:rsidR="00522B32" w:rsidRPr="00522B32">
        <w:rPr>
          <w:sz w:val="26"/>
          <w:szCs w:val="26"/>
        </w:rPr>
        <w:t>. В подпункте 3.4.6 цифры «20» заменить цифрами «12».</w:t>
      </w:r>
    </w:p>
    <w:p w:rsidR="00522B32" w:rsidRPr="00522B32" w:rsidRDefault="00D70064" w:rsidP="00522B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1.16</w:t>
      </w:r>
      <w:r w:rsidR="00522B32" w:rsidRPr="00522B32">
        <w:rPr>
          <w:sz w:val="26"/>
          <w:szCs w:val="26"/>
        </w:rPr>
        <w:t>. Подпункт 3.4.7 изложить в следующей редакции: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«</w:t>
      </w:r>
      <w:r w:rsidR="009A474A">
        <w:rPr>
          <w:sz w:val="26"/>
          <w:szCs w:val="26"/>
        </w:rPr>
        <w:t xml:space="preserve">3.4.7. </w:t>
      </w:r>
      <w:r w:rsidRPr="00522B32">
        <w:rPr>
          <w:sz w:val="26"/>
          <w:szCs w:val="26"/>
        </w:rPr>
        <w:t>Критериями принятия решения о предоставлении гражданину в собственность бесплатно земельного участка, находящегося в муниципальной собственности либо государственная собственность на который не разграничена, в рамках выполнения административной процедуры является наличие либо отсутствие оснований для отказа в предоставлении муниципальной услуги»</w:t>
      </w:r>
      <w:r w:rsidR="009A474A">
        <w:rPr>
          <w:sz w:val="26"/>
          <w:szCs w:val="26"/>
        </w:rPr>
        <w:t>.</w:t>
      </w:r>
    </w:p>
    <w:p w:rsidR="00522B32" w:rsidRPr="00522B32" w:rsidRDefault="00522B32" w:rsidP="00522B32">
      <w:pPr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1.1</w:t>
      </w:r>
      <w:r w:rsidR="002C6723">
        <w:rPr>
          <w:sz w:val="26"/>
          <w:szCs w:val="26"/>
        </w:rPr>
        <w:t>7</w:t>
      </w:r>
      <w:r w:rsidRPr="00522B32">
        <w:rPr>
          <w:sz w:val="26"/>
          <w:szCs w:val="26"/>
        </w:rPr>
        <w:t>. В</w:t>
      </w:r>
      <w:r w:rsidR="002C6723">
        <w:rPr>
          <w:sz w:val="26"/>
          <w:szCs w:val="26"/>
        </w:rPr>
        <w:t xml:space="preserve"> абзацах 2, 3</w:t>
      </w:r>
      <w:r w:rsidRPr="00522B32">
        <w:rPr>
          <w:sz w:val="26"/>
          <w:szCs w:val="26"/>
        </w:rPr>
        <w:t xml:space="preserve"> подпункт</w:t>
      </w:r>
      <w:r w:rsidR="002C6723">
        <w:rPr>
          <w:sz w:val="26"/>
          <w:szCs w:val="26"/>
        </w:rPr>
        <w:t>а</w:t>
      </w:r>
      <w:r w:rsidRPr="00522B32">
        <w:rPr>
          <w:sz w:val="26"/>
          <w:szCs w:val="26"/>
        </w:rPr>
        <w:t xml:space="preserve"> 3.4.8 слово «постановления» заменить словом «решения».</w:t>
      </w:r>
    </w:p>
    <w:p w:rsidR="00522B32" w:rsidRPr="00522B32" w:rsidRDefault="002C6723" w:rsidP="00522B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1.18</w:t>
      </w:r>
      <w:r w:rsidR="00522B32" w:rsidRPr="00522B32">
        <w:rPr>
          <w:sz w:val="26"/>
          <w:szCs w:val="26"/>
        </w:rPr>
        <w:t>. В подпункте 3.5.1 слово «постановления» заменить словом «решения».</w:t>
      </w:r>
    </w:p>
    <w:p w:rsidR="00522B32" w:rsidRPr="00522B32" w:rsidRDefault="002C6723" w:rsidP="00522B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1.19</w:t>
      </w:r>
      <w:r w:rsidR="00522B32" w:rsidRPr="00522B32">
        <w:rPr>
          <w:sz w:val="26"/>
          <w:szCs w:val="26"/>
        </w:rPr>
        <w:t>. В</w:t>
      </w:r>
      <w:r w:rsidR="004C5C51">
        <w:rPr>
          <w:sz w:val="26"/>
          <w:szCs w:val="26"/>
        </w:rPr>
        <w:t xml:space="preserve"> абзацах 1, 2 подпункта</w:t>
      </w:r>
      <w:r w:rsidR="00522B32" w:rsidRPr="00522B32">
        <w:rPr>
          <w:sz w:val="26"/>
          <w:szCs w:val="26"/>
        </w:rPr>
        <w:t xml:space="preserve"> 3.5.2 слово «постановления» заменить словом «решения».</w:t>
      </w:r>
    </w:p>
    <w:p w:rsidR="00522B32" w:rsidRPr="00522B32" w:rsidRDefault="002C6723" w:rsidP="00522B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1.20</w:t>
      </w:r>
      <w:r w:rsidR="00522B32" w:rsidRPr="00522B32">
        <w:rPr>
          <w:sz w:val="26"/>
          <w:szCs w:val="26"/>
        </w:rPr>
        <w:t>. В подпункте 3.5.5 слово «постановления» заменить словом «решения».</w:t>
      </w:r>
    </w:p>
    <w:p w:rsidR="00522B32" w:rsidRPr="00522B32" w:rsidRDefault="002C6723" w:rsidP="00522B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1.21</w:t>
      </w:r>
      <w:r w:rsidR="00522B32" w:rsidRPr="00522B32">
        <w:rPr>
          <w:sz w:val="26"/>
          <w:szCs w:val="26"/>
        </w:rPr>
        <w:t>. В подпункте 3.5.6 слово «постановления» заменить словом «решения».</w:t>
      </w:r>
    </w:p>
    <w:p w:rsidR="00522B32" w:rsidRPr="00522B32" w:rsidRDefault="002C6723" w:rsidP="00522B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1.22</w:t>
      </w:r>
      <w:r w:rsidR="00522B32" w:rsidRPr="00522B32">
        <w:rPr>
          <w:sz w:val="26"/>
          <w:szCs w:val="26"/>
        </w:rPr>
        <w:t>. В подпункте 3.5.7 слово «постановления» заменить словом «решения».</w:t>
      </w:r>
    </w:p>
    <w:p w:rsidR="00522B32" w:rsidRPr="00522B32" w:rsidRDefault="002C6723" w:rsidP="00522B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1.23</w:t>
      </w:r>
      <w:r w:rsidR="00522B32" w:rsidRPr="00522B32">
        <w:rPr>
          <w:sz w:val="26"/>
          <w:szCs w:val="26"/>
        </w:rPr>
        <w:t xml:space="preserve">. Приложение 2 к административному регламенту изложить в следующей редакции согласно приложению 1 к настоящему постановлению. </w:t>
      </w:r>
    </w:p>
    <w:p w:rsidR="00522B32" w:rsidRPr="00522B32" w:rsidRDefault="00522B32" w:rsidP="00522B3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522B32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522B32" w:rsidRDefault="00522B32" w:rsidP="00522B32">
      <w:pPr>
        <w:spacing w:after="240"/>
        <w:jc w:val="both"/>
        <w:rPr>
          <w:rFonts w:eastAsia="Verdana"/>
          <w:sz w:val="26"/>
          <w:szCs w:val="26"/>
        </w:rPr>
      </w:pPr>
    </w:p>
    <w:p w:rsidR="0043031E" w:rsidRPr="00522B32" w:rsidRDefault="0043031E" w:rsidP="00522B32">
      <w:pPr>
        <w:spacing w:after="240"/>
        <w:jc w:val="both"/>
        <w:rPr>
          <w:rFonts w:eastAsia="Verdana"/>
          <w:sz w:val="26"/>
          <w:szCs w:val="26"/>
        </w:rPr>
      </w:pPr>
    </w:p>
    <w:p w:rsidR="00522B32" w:rsidRPr="00522B32" w:rsidRDefault="00522B32" w:rsidP="00522B32">
      <w:pPr>
        <w:spacing w:after="240"/>
        <w:jc w:val="both"/>
        <w:rPr>
          <w:rFonts w:eastAsia="Verdana"/>
          <w:sz w:val="26"/>
          <w:szCs w:val="26"/>
        </w:rPr>
      </w:pPr>
      <w:r w:rsidRPr="00522B32">
        <w:rPr>
          <w:rFonts w:eastAsia="Verdana"/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C5C51" w:rsidRDefault="004C5C51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8"/>
          <w:szCs w:val="28"/>
        </w:rPr>
      </w:pPr>
    </w:p>
    <w:p w:rsidR="0043031E" w:rsidRDefault="0043031E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</w:p>
    <w:p w:rsidR="00522B32" w:rsidRPr="004C5C51" w:rsidRDefault="00522B32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  <w:r w:rsidRPr="004C5C51">
        <w:rPr>
          <w:rFonts w:ascii="Times New Roman" w:hAnsi="Times New Roman" w:cs="Times New Roman"/>
          <w:sz w:val="26"/>
          <w:szCs w:val="26"/>
        </w:rPr>
        <w:t xml:space="preserve">Приложение 1 </w:t>
      </w:r>
    </w:p>
    <w:p w:rsidR="00522B32" w:rsidRPr="004C5C51" w:rsidRDefault="00522B32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  <w:r w:rsidRPr="004C5C51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522B32" w:rsidRPr="004C5C51" w:rsidRDefault="0043031E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района от 16.12.2019 № 1248</w:t>
      </w:r>
    </w:p>
    <w:p w:rsidR="00522B32" w:rsidRPr="004C5C51" w:rsidRDefault="00522B32" w:rsidP="00522B32">
      <w:pPr>
        <w:pStyle w:val="ConsPlusNonformat"/>
        <w:ind w:left="-1134" w:firstLine="5103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22B32" w:rsidRPr="004C5C51" w:rsidTr="003F10F2">
        <w:tc>
          <w:tcPr>
            <w:tcW w:w="4785" w:type="dxa"/>
          </w:tcPr>
          <w:p w:rsidR="00522B32" w:rsidRPr="004C5C51" w:rsidRDefault="00522B32" w:rsidP="003F10F2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5" w:type="dxa"/>
          </w:tcPr>
          <w:p w:rsidR="00522B32" w:rsidRPr="004C5C51" w:rsidRDefault="00522B32" w:rsidP="003F10F2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C5C51">
              <w:rPr>
                <w:rFonts w:ascii="Times New Roman" w:hAnsi="Times New Roman" w:cs="Times New Roman"/>
                <w:sz w:val="26"/>
                <w:szCs w:val="26"/>
              </w:rPr>
              <w:t>«Приложение 2</w:t>
            </w:r>
          </w:p>
          <w:p w:rsidR="00522B32" w:rsidRPr="004C5C51" w:rsidRDefault="00522B32" w:rsidP="003F10F2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C5C51">
              <w:rPr>
                <w:rFonts w:ascii="Times New Roman" w:hAnsi="Times New Roman" w:cs="Times New Roman"/>
                <w:sz w:val="26"/>
                <w:szCs w:val="26"/>
              </w:rPr>
              <w:t>к административному регламенту, утвержденному постановлением администрации района от 25.04.2019 №387</w:t>
            </w:r>
          </w:p>
        </w:tc>
      </w:tr>
    </w:tbl>
    <w:p w:rsidR="00522B32" w:rsidRPr="004C5C51" w:rsidRDefault="00522B32" w:rsidP="00522B3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22B32" w:rsidRPr="004C5C51" w:rsidRDefault="00522B32" w:rsidP="00522B32">
      <w:pPr>
        <w:autoSpaceDE w:val="0"/>
        <w:autoSpaceDN w:val="0"/>
        <w:adjustRightInd w:val="0"/>
        <w:ind w:left="-1134"/>
        <w:jc w:val="center"/>
        <w:rPr>
          <w:sz w:val="26"/>
          <w:szCs w:val="26"/>
        </w:rPr>
      </w:pPr>
    </w:p>
    <w:p w:rsidR="00522B32" w:rsidRPr="004C5C51" w:rsidRDefault="00522B32" w:rsidP="00522B32">
      <w:pPr>
        <w:autoSpaceDE w:val="0"/>
        <w:autoSpaceDN w:val="0"/>
        <w:adjustRightInd w:val="0"/>
        <w:ind w:left="-1134"/>
        <w:jc w:val="center"/>
        <w:rPr>
          <w:sz w:val="26"/>
          <w:szCs w:val="26"/>
        </w:rPr>
      </w:pPr>
      <w:r w:rsidRPr="004C5C51">
        <w:rPr>
          <w:sz w:val="26"/>
          <w:szCs w:val="26"/>
        </w:rPr>
        <w:t>Блок-схема</w:t>
      </w:r>
    </w:p>
    <w:p w:rsidR="00522B32" w:rsidRPr="004C5C51" w:rsidRDefault="00522B32" w:rsidP="00522B32">
      <w:pPr>
        <w:ind w:left="-1134"/>
        <w:jc w:val="center"/>
        <w:rPr>
          <w:sz w:val="26"/>
          <w:szCs w:val="26"/>
        </w:rPr>
      </w:pPr>
      <w:r w:rsidRPr="004C5C51">
        <w:rPr>
          <w:sz w:val="26"/>
          <w:szCs w:val="26"/>
        </w:rPr>
        <w:t xml:space="preserve">последовательности действий при предоставлении муниципальной услуги </w:t>
      </w:r>
      <w:r w:rsidRPr="004C5C51">
        <w:rPr>
          <w:spacing w:val="-4"/>
          <w:sz w:val="26"/>
          <w:szCs w:val="26"/>
        </w:rPr>
        <w:t xml:space="preserve">по </w:t>
      </w:r>
      <w:r w:rsidRPr="004C5C51">
        <w:rPr>
          <w:rFonts w:eastAsia="Calibri"/>
          <w:sz w:val="26"/>
          <w:szCs w:val="26"/>
        </w:rPr>
        <w:t xml:space="preserve">предоставлению отдельным категориям граждан земельных участков, </w:t>
      </w:r>
      <w:r w:rsidRPr="004C5C51">
        <w:rPr>
          <w:spacing w:val="-4"/>
          <w:sz w:val="26"/>
          <w:szCs w:val="26"/>
        </w:rPr>
        <w:t>находящихся  в муниципальной собственности либо государственная собственность на которые не разграничена,</w:t>
      </w:r>
      <w:r w:rsidRPr="004C5C51">
        <w:rPr>
          <w:sz w:val="26"/>
          <w:szCs w:val="26"/>
        </w:rPr>
        <w:t xml:space="preserve"> </w:t>
      </w:r>
      <w:r w:rsidRPr="004C5C51">
        <w:rPr>
          <w:rFonts w:eastAsia="Calibri"/>
          <w:sz w:val="26"/>
          <w:szCs w:val="26"/>
        </w:rPr>
        <w:t>в собственность бесплатно</w:t>
      </w:r>
    </w:p>
    <w:p w:rsidR="00522B32" w:rsidRPr="0040074E" w:rsidRDefault="00522B32" w:rsidP="00522B32">
      <w:pPr>
        <w:ind w:left="-1134"/>
      </w:pPr>
    </w:p>
    <w:p w:rsidR="00522B32" w:rsidRPr="0040074E" w:rsidRDefault="003100FC" w:rsidP="00522B32">
      <w:pPr>
        <w:ind w:left="-1134"/>
      </w:pPr>
      <w:r>
        <w:rPr>
          <w:noProof/>
          <w:lang w:eastAsia="en-US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33.4pt;margin-top:-.15pt;width:422.2pt;height:54.3pt;z-index:251660288">
            <v:textbox style="mso-next-textbox:#_x0000_s1026">
              <w:txbxContent>
                <w:p w:rsidR="00522B32" w:rsidRPr="00006067" w:rsidRDefault="00522B32" w:rsidP="00522B32">
                  <w:pPr>
                    <w:jc w:val="center"/>
                  </w:pPr>
                  <w:r w:rsidRPr="00006067">
                    <w:t xml:space="preserve">Прием и регистрация заявления и прилагаемых документов, необходимых для предоставления </w:t>
                  </w:r>
                  <w:r>
                    <w:t>муниципальной</w:t>
                  </w:r>
                  <w:r w:rsidRPr="00006067">
                    <w:t xml:space="preserve"> услуги</w:t>
                  </w:r>
                  <w:r>
                    <w:t xml:space="preserve">                                                                  п.3.3.6. – 1 рабочий день со дня поступления документов</w:t>
                  </w:r>
                </w:p>
                <w:p w:rsidR="00522B32" w:rsidRPr="00D819C6" w:rsidRDefault="00522B32" w:rsidP="00522B32">
                  <w:pPr>
                    <w:jc w:val="center"/>
                  </w:pPr>
                </w:p>
                <w:p w:rsidR="00522B32" w:rsidRDefault="00522B32" w:rsidP="00522B32"/>
              </w:txbxContent>
            </v:textbox>
          </v:shape>
        </w:pict>
      </w:r>
    </w:p>
    <w:p w:rsidR="00522B32" w:rsidRPr="0040074E" w:rsidRDefault="00522B32" w:rsidP="00522B32">
      <w:pPr>
        <w:ind w:left="-1134"/>
      </w:pPr>
    </w:p>
    <w:p w:rsidR="00522B32" w:rsidRPr="0040074E" w:rsidRDefault="00522B32" w:rsidP="00522B32">
      <w:pPr>
        <w:ind w:left="-1134"/>
      </w:pPr>
    </w:p>
    <w:p w:rsidR="00522B32" w:rsidRPr="0040074E" w:rsidRDefault="003100FC" w:rsidP="00522B32">
      <w:pPr>
        <w:ind w:left="-1134"/>
      </w:pPr>
      <w:r>
        <w:rPr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45.2pt;margin-top:12.75pt;width:.05pt;height:23.05pt;z-index:251661312" o:connectortype="straight">
            <v:stroke endarrow="block"/>
          </v:shape>
        </w:pict>
      </w:r>
    </w:p>
    <w:p w:rsidR="00522B32" w:rsidRPr="0040074E" w:rsidRDefault="00522B32" w:rsidP="00522B32">
      <w:pPr>
        <w:ind w:left="-1134"/>
      </w:pPr>
    </w:p>
    <w:p w:rsidR="00522B32" w:rsidRPr="0040074E" w:rsidRDefault="003100FC" w:rsidP="00522B32">
      <w:pPr>
        <w:ind w:left="-1134"/>
      </w:pPr>
      <w:r>
        <w:rPr>
          <w:noProof/>
          <w:lang w:eastAsia="en-US"/>
        </w:rPr>
        <w:pict>
          <v:shape id="_x0000_s1028" type="#_x0000_t109" style="position:absolute;left:0;text-align:left;margin-left:30.4pt;margin-top:8.25pt;width:422.2pt;height:67.8pt;z-index:251662336">
            <v:textbox style="mso-next-textbox:#_x0000_s1028">
              <w:txbxContent>
                <w:p w:rsidR="00522B32" w:rsidRPr="00006067" w:rsidRDefault="00522B32" w:rsidP="00522B32">
                  <w:pPr>
                    <w:widowControl w:val="0"/>
                    <w:jc w:val="center"/>
                  </w:pPr>
                  <w:r w:rsidRPr="00006067">
                    <w:t xml:space="preserve">Рассмотрение </w:t>
                  </w:r>
                  <w:hyperlink r:id="rId10" w:history="1">
                    <w:r w:rsidRPr="00006067">
                      <w:t>заявления</w:t>
                    </w:r>
                  </w:hyperlink>
                  <w:r w:rsidRPr="00006067">
                    <w:t xml:space="preserve"> и прилагаемых документов, принятие решения о </w:t>
                  </w:r>
                  <w:r>
                    <w:t>предоставлении либо об отказе в предоставлении гражданину земельного участка в собственность бесплатно</w:t>
                  </w:r>
                  <w:r w:rsidRPr="00006067">
                    <w:t xml:space="preserve"> </w:t>
                  </w:r>
                  <w:r>
                    <w:t xml:space="preserve">                                                                       п.3.4.6. – 12 рабочих дней после регистрации заявления</w:t>
                  </w:r>
                </w:p>
              </w:txbxContent>
            </v:textbox>
          </v:shape>
        </w:pict>
      </w:r>
    </w:p>
    <w:p w:rsidR="00522B32" w:rsidRPr="0040074E" w:rsidRDefault="00522B32" w:rsidP="00522B32">
      <w:pPr>
        <w:ind w:left="-1134"/>
      </w:pPr>
    </w:p>
    <w:p w:rsidR="00522B32" w:rsidRPr="0040074E" w:rsidRDefault="00522B32" w:rsidP="00522B32">
      <w:pPr>
        <w:ind w:left="-1134"/>
      </w:pPr>
    </w:p>
    <w:p w:rsidR="00522B32" w:rsidRPr="0040074E" w:rsidRDefault="00522B32" w:rsidP="00522B32">
      <w:pPr>
        <w:ind w:left="-1134"/>
      </w:pPr>
    </w:p>
    <w:p w:rsidR="00522B32" w:rsidRPr="0040074E" w:rsidRDefault="00522B32" w:rsidP="00522B32">
      <w:pPr>
        <w:ind w:left="-1134"/>
      </w:pPr>
    </w:p>
    <w:p w:rsidR="00522B32" w:rsidRPr="0040074E" w:rsidRDefault="003100FC" w:rsidP="00522B32">
      <w:pPr>
        <w:ind w:left="-1134"/>
      </w:pPr>
      <w:r>
        <w:rPr>
          <w:noProof/>
          <w:lang w:eastAsia="en-US"/>
        </w:rPr>
        <w:pict>
          <v:shape id="_x0000_s1029" type="#_x0000_t32" style="position:absolute;left:0;text-align:left;margin-left:245.7pt;margin-top:7.05pt;width:.15pt;height:25.85pt;z-index:251663360" o:connectortype="straight">
            <v:stroke endarrow="block"/>
          </v:shape>
        </w:pict>
      </w:r>
    </w:p>
    <w:p w:rsidR="00522B32" w:rsidRPr="0040074E" w:rsidRDefault="00522B32" w:rsidP="00522B32">
      <w:pPr>
        <w:ind w:left="-1134"/>
      </w:pPr>
    </w:p>
    <w:p w:rsidR="00522B32" w:rsidRPr="0040074E" w:rsidRDefault="003100FC" w:rsidP="00522B32">
      <w:pPr>
        <w:ind w:left="-1134"/>
      </w:pPr>
      <w:r>
        <w:rPr>
          <w:noProof/>
          <w:lang w:eastAsia="en-US"/>
        </w:rPr>
        <w:pict>
          <v:shape id="_x0000_s1030" type="#_x0000_t109" style="position:absolute;left:0;text-align:left;margin-left:33.4pt;margin-top:5.3pt;width:422.2pt;height:55.5pt;z-index:251664384">
            <v:textbox style="mso-next-textbox:#_x0000_s1030">
              <w:txbxContent>
                <w:p w:rsidR="00522B32" w:rsidRDefault="00522B32" w:rsidP="00522B32">
                  <w:pPr>
                    <w:jc w:val="center"/>
                  </w:pPr>
                  <w:r w:rsidRPr="00006067">
                    <w:t>Уведомление заявителя о принятом решении</w:t>
                  </w:r>
                  <w:r>
                    <w:t xml:space="preserve">                                                    п.3.5.5. – 7 рабочих дней со дня принятия постановления о предоставлении (отказе в предоставлении) муниципальной услуги</w:t>
                  </w:r>
                </w:p>
                <w:p w:rsidR="00522B32" w:rsidRPr="00006067" w:rsidRDefault="00522B32" w:rsidP="00522B32">
                  <w:pPr>
                    <w:jc w:val="center"/>
                  </w:pPr>
                  <w:r w:rsidRPr="00006067">
                    <w:t xml:space="preserve"> </w:t>
                  </w:r>
                </w:p>
              </w:txbxContent>
            </v:textbox>
          </v:shape>
        </w:pict>
      </w:r>
    </w:p>
    <w:p w:rsidR="00522B32" w:rsidRPr="0040074E" w:rsidRDefault="00522B32" w:rsidP="00522B32">
      <w:pPr>
        <w:ind w:left="-1134"/>
      </w:pPr>
    </w:p>
    <w:p w:rsidR="00522B32" w:rsidRPr="0040074E" w:rsidRDefault="00522B32" w:rsidP="00522B32">
      <w:pPr>
        <w:ind w:left="-1134"/>
      </w:pPr>
    </w:p>
    <w:p w:rsidR="00522B32" w:rsidRDefault="00522B32" w:rsidP="00522B32">
      <w:pPr>
        <w:spacing w:after="240"/>
        <w:jc w:val="both"/>
      </w:pPr>
    </w:p>
    <w:p w:rsidR="003F1748" w:rsidRDefault="003F1748"/>
    <w:sectPr w:rsidR="003F1748" w:rsidSect="00AC1C85">
      <w:footerReference w:type="default" r:id="rId11"/>
      <w:pgSz w:w="11906" w:h="16838" w:code="9"/>
      <w:pgMar w:top="567" w:right="851" w:bottom="567" w:left="1701" w:header="284" w:footer="11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690" w:rsidRDefault="006F4690" w:rsidP="006F4690">
      <w:r>
        <w:separator/>
      </w:r>
    </w:p>
  </w:endnote>
  <w:endnote w:type="continuationSeparator" w:id="1">
    <w:p w:rsidR="006F4690" w:rsidRDefault="006F4690" w:rsidP="006F4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6704"/>
    </w:sdtPr>
    <w:sdtContent>
      <w:p w:rsidR="00413410" w:rsidRDefault="003100FC">
        <w:pPr>
          <w:pStyle w:val="a3"/>
          <w:jc w:val="right"/>
        </w:pPr>
        <w:r>
          <w:fldChar w:fldCharType="begin"/>
        </w:r>
        <w:r w:rsidR="004C5C51">
          <w:instrText xml:space="preserve"> PAGE   \* MERGEFORMAT </w:instrText>
        </w:r>
        <w:r>
          <w:fldChar w:fldCharType="separate"/>
        </w:r>
        <w:r w:rsidR="0043031E">
          <w:rPr>
            <w:noProof/>
          </w:rPr>
          <w:t>1</w:t>
        </w:r>
        <w:r>
          <w:fldChar w:fldCharType="end"/>
        </w:r>
      </w:p>
    </w:sdtContent>
  </w:sdt>
  <w:p w:rsidR="00413410" w:rsidRDefault="0043031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690" w:rsidRDefault="006F4690" w:rsidP="006F4690">
      <w:r>
        <w:separator/>
      </w:r>
    </w:p>
  </w:footnote>
  <w:footnote w:type="continuationSeparator" w:id="1">
    <w:p w:rsidR="006F4690" w:rsidRDefault="006F4690" w:rsidP="006F46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22B32"/>
    <w:rsid w:val="002C6723"/>
    <w:rsid w:val="003100FC"/>
    <w:rsid w:val="003F1748"/>
    <w:rsid w:val="0043031E"/>
    <w:rsid w:val="004C5C51"/>
    <w:rsid w:val="00522B32"/>
    <w:rsid w:val="005E68AA"/>
    <w:rsid w:val="006F4690"/>
    <w:rsid w:val="008821C8"/>
    <w:rsid w:val="008F0A7C"/>
    <w:rsid w:val="009A474A"/>
    <w:rsid w:val="00AA4065"/>
    <w:rsid w:val="00B96AC2"/>
    <w:rsid w:val="00BE116F"/>
    <w:rsid w:val="00D70064"/>
    <w:rsid w:val="00E9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3" type="connector" idref="#_x0000_s1027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B32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3 Знак"/>
    <w:basedOn w:val="a0"/>
    <w:rsid w:val="00522B32"/>
    <w:rPr>
      <w:rFonts w:ascii="Arial" w:hAnsi="Arial" w:cs="Arial"/>
      <w:b/>
      <w:bCs/>
      <w:sz w:val="26"/>
      <w:szCs w:val="26"/>
      <w:lang w:val="ru-RU" w:eastAsia="ru-RU"/>
    </w:rPr>
  </w:style>
  <w:style w:type="paragraph" w:styleId="a3">
    <w:name w:val="footer"/>
    <w:basedOn w:val="a"/>
    <w:link w:val="a4"/>
    <w:uiPriority w:val="99"/>
    <w:rsid w:val="00522B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22B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22B32"/>
  </w:style>
  <w:style w:type="character" w:styleId="a6">
    <w:name w:val="Hyperlink"/>
    <w:basedOn w:val="a0"/>
    <w:rsid w:val="00522B32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522B32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522B32"/>
    <w:pPr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800E0775D701567B518D902A60A66450&amp;req=doc&amp;base=RLAW095&amp;n=162834&amp;REFFIELD=134&amp;REFDST=65&amp;REFDOC=168612&amp;REFBASE=RLAW095&amp;stat=refcode%3D16876%3Bindex%3D370&amp;date=27.06.201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290719&amp;rnd=A85D0FC63CFA1DB56BDEB59110F86927&amp;dst=9&amp;fld=134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D57CCEDFEEEB4334090DE5BEC0B68D88155DD394AF8CB1DD654A05CE528FA0362756255EF50C1F351599769CSAX5H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nd=10336DA60F86D63DCDFA8D98ED087F9A&amp;req=doc&amp;base=LAW&amp;n=183496&amp;date=27.03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2493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2019-12-05T08:13:00Z</cp:lastPrinted>
  <dcterms:created xsi:type="dcterms:W3CDTF">2019-12-05T05:58:00Z</dcterms:created>
  <dcterms:modified xsi:type="dcterms:W3CDTF">2019-12-17T04:39:00Z</dcterms:modified>
</cp:coreProperties>
</file>